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37" w:rsidRDefault="00081037" w:rsidP="00081037">
      <w:pPr>
        <w:jc w:val="center"/>
      </w:pPr>
      <w:r>
        <w:t>Как создать таблицу:</w:t>
      </w:r>
      <w:bookmarkStart w:id="0" w:name="_GoBack"/>
      <w:bookmarkEnd w:id="0"/>
    </w:p>
    <w:p w:rsidR="00081037" w:rsidRDefault="00081037" w:rsidP="00081037">
      <w:pPr>
        <w:jc w:val="center"/>
      </w:pPr>
      <w:r w:rsidRPr="00081037">
        <w:drawing>
          <wp:inline distT="0" distB="0" distL="0" distR="0" wp14:anchorId="5FDEC5AA" wp14:editId="6C3A986B">
            <wp:extent cx="5513538" cy="3797300"/>
            <wp:effectExtent l="190500" t="190500" r="182880" b="184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7403" cy="3820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33FE" w:rsidRDefault="00D733FE">
      <w:r>
        <w:br w:type="page"/>
      </w:r>
    </w:p>
    <w:p w:rsidR="00081037" w:rsidRPr="00D733FE" w:rsidRDefault="00081037" w:rsidP="00081037">
      <w:pPr>
        <w:jc w:val="center"/>
        <w:rPr>
          <w:sz w:val="38"/>
          <w:szCs w:val="38"/>
        </w:rPr>
      </w:pPr>
      <w:r w:rsidRPr="00D733FE">
        <w:rPr>
          <w:sz w:val="38"/>
          <w:szCs w:val="38"/>
        </w:rPr>
        <w:lastRenderedPageBreak/>
        <w:t>Задание 1</w:t>
      </w:r>
    </w:p>
    <w:p w:rsidR="00081037" w:rsidRDefault="00081037"/>
    <w:p w:rsidR="00081037" w:rsidRDefault="00081037">
      <w:r w:rsidRPr="00081037">
        <w:drawing>
          <wp:inline distT="0" distB="0" distL="0" distR="0" wp14:anchorId="76EF25B3" wp14:editId="693569D2">
            <wp:extent cx="5940425" cy="2016125"/>
            <wp:effectExtent l="190500" t="190500" r="193675" b="1936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>
      <w:r>
        <w:br w:type="page"/>
      </w:r>
    </w:p>
    <w:p w:rsidR="00D733FE" w:rsidRPr="00D733FE" w:rsidRDefault="00D733FE">
      <w:pPr>
        <w:rPr>
          <w:sz w:val="38"/>
          <w:szCs w:val="38"/>
        </w:rPr>
      </w:pPr>
    </w:p>
    <w:p w:rsidR="00081037" w:rsidRPr="00D733FE" w:rsidRDefault="00081037" w:rsidP="00081037">
      <w:pPr>
        <w:jc w:val="center"/>
        <w:rPr>
          <w:sz w:val="38"/>
          <w:szCs w:val="38"/>
        </w:rPr>
      </w:pPr>
      <w:r w:rsidRPr="00D733FE">
        <w:rPr>
          <w:sz w:val="38"/>
          <w:szCs w:val="38"/>
        </w:rPr>
        <w:t xml:space="preserve">Задание </w:t>
      </w:r>
      <w:r w:rsidRPr="00D733FE">
        <w:rPr>
          <w:sz w:val="38"/>
          <w:szCs w:val="38"/>
        </w:rPr>
        <w:t>2</w:t>
      </w:r>
    </w:p>
    <w:p w:rsidR="00081037" w:rsidRPr="00D733FE" w:rsidRDefault="00081037" w:rsidP="00D733FE">
      <w:pPr>
        <w:jc w:val="both"/>
        <w:rPr>
          <w:sz w:val="24"/>
          <w:szCs w:val="24"/>
        </w:rPr>
      </w:pPr>
      <w:r w:rsidRPr="00D733FE">
        <w:rPr>
          <w:sz w:val="24"/>
          <w:szCs w:val="24"/>
        </w:rPr>
        <w:t xml:space="preserve">Кто не слышал о Египетских пирамидах, Висячих садах Вавилона, Колоссе Родосском, Статуе Зевса в Олимпии, Мавзолее в </w:t>
      </w:r>
      <w:proofErr w:type="spellStart"/>
      <w:r w:rsidRPr="00D733FE">
        <w:rPr>
          <w:sz w:val="24"/>
          <w:szCs w:val="24"/>
        </w:rPr>
        <w:t>Галикарнасе</w:t>
      </w:r>
      <w:proofErr w:type="spellEnd"/>
      <w:r w:rsidRPr="00D733FE">
        <w:rPr>
          <w:sz w:val="24"/>
          <w:szCs w:val="24"/>
        </w:rPr>
        <w:t>, Александрийском маяке или Храме Артемиды в Эфесе? Эти замечательные памятники древности, известные всем как семь чудес света, приводили в восторг современников. Но не только в те далекие времена зодчие, скульпторы и художники создавали рукотворные чудеса.</w:t>
      </w:r>
    </w:p>
    <w:p w:rsidR="00081037" w:rsidRDefault="00081037" w:rsidP="00D733FE">
      <w:pPr>
        <w:jc w:val="both"/>
        <w:rPr>
          <w:sz w:val="24"/>
          <w:szCs w:val="24"/>
        </w:rPr>
      </w:pPr>
      <w:r w:rsidRPr="00D733FE">
        <w:rPr>
          <w:sz w:val="24"/>
          <w:szCs w:val="24"/>
        </w:rPr>
        <w:t xml:space="preserve">В Средние века были созданы такие памятники, как Пещера Десяти тысяч Будд (Китай), Большое Зимбабве, храм Ангкор Ват (Камбоджа), замок </w:t>
      </w:r>
      <w:proofErr w:type="spellStart"/>
      <w:r w:rsidRPr="00D733FE">
        <w:rPr>
          <w:sz w:val="24"/>
          <w:szCs w:val="24"/>
        </w:rPr>
        <w:t>Крак</w:t>
      </w:r>
      <w:proofErr w:type="spellEnd"/>
      <w:r w:rsidRPr="00D733FE">
        <w:rPr>
          <w:sz w:val="24"/>
          <w:szCs w:val="24"/>
        </w:rPr>
        <w:t xml:space="preserve"> де Шевалье (Сирия), </w:t>
      </w:r>
      <w:proofErr w:type="spellStart"/>
      <w:r w:rsidRPr="00D733FE">
        <w:rPr>
          <w:sz w:val="24"/>
          <w:szCs w:val="24"/>
        </w:rPr>
        <w:t>Солсберийский</w:t>
      </w:r>
      <w:proofErr w:type="spellEnd"/>
      <w:r w:rsidRPr="00D733FE">
        <w:rPr>
          <w:sz w:val="24"/>
          <w:szCs w:val="24"/>
        </w:rPr>
        <w:t xml:space="preserve"> собор (Англия), крепость </w:t>
      </w:r>
      <w:proofErr w:type="spellStart"/>
      <w:r w:rsidRPr="00D733FE">
        <w:rPr>
          <w:sz w:val="24"/>
          <w:szCs w:val="24"/>
        </w:rPr>
        <w:t>Альгамбра</w:t>
      </w:r>
      <w:proofErr w:type="spellEnd"/>
      <w:r w:rsidRPr="00D733FE">
        <w:rPr>
          <w:sz w:val="24"/>
          <w:szCs w:val="24"/>
        </w:rPr>
        <w:t xml:space="preserve"> (Испания), столица ацтеков </w:t>
      </w:r>
      <w:proofErr w:type="spellStart"/>
      <w:r w:rsidRPr="00D733FE">
        <w:rPr>
          <w:sz w:val="24"/>
          <w:szCs w:val="24"/>
        </w:rPr>
        <w:t>Теночтитлан</w:t>
      </w:r>
      <w:proofErr w:type="spellEnd"/>
      <w:r w:rsidRPr="00D733FE">
        <w:rPr>
          <w:sz w:val="24"/>
          <w:szCs w:val="24"/>
        </w:rPr>
        <w:t>. Неустанно работая и делая новые открытия, человек создал много уникальных творений, которые можно назвать чудесами нашего времени.</w:t>
      </w:r>
    </w:p>
    <w:p w:rsidR="00D733FE" w:rsidRDefault="00D733FE" w:rsidP="00D733FE">
      <w:pPr>
        <w:jc w:val="both"/>
        <w:rPr>
          <w:sz w:val="24"/>
          <w:szCs w:val="24"/>
        </w:rPr>
      </w:pPr>
    </w:p>
    <w:p w:rsidR="00D733FE" w:rsidRPr="00D733FE" w:rsidRDefault="00D733FE" w:rsidP="00D733FE">
      <w:pPr>
        <w:jc w:val="both"/>
        <w:rPr>
          <w:sz w:val="24"/>
          <w:szCs w:val="24"/>
        </w:rPr>
      </w:pPr>
    </w:p>
    <w:p w:rsidR="00081037" w:rsidRDefault="00081037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/>
    <w:p w:rsidR="00D733FE" w:rsidRDefault="00D733FE">
      <w:r>
        <w:br w:type="page"/>
      </w:r>
    </w:p>
    <w:p w:rsidR="00D733FE" w:rsidRDefault="00D733FE"/>
    <w:p w:rsidR="00081037" w:rsidRPr="00D733FE" w:rsidRDefault="00081037" w:rsidP="00081037">
      <w:pPr>
        <w:jc w:val="center"/>
        <w:rPr>
          <w:sz w:val="38"/>
          <w:szCs w:val="38"/>
        </w:rPr>
      </w:pPr>
      <w:r w:rsidRPr="00D733FE">
        <w:rPr>
          <w:sz w:val="38"/>
          <w:szCs w:val="38"/>
        </w:rPr>
        <w:t>Задание 3</w:t>
      </w:r>
    </w:p>
    <w:p w:rsidR="00081037" w:rsidRPr="00F647EA" w:rsidRDefault="00081037" w:rsidP="00081037">
      <w:pPr>
        <w:jc w:val="center"/>
        <w:rPr>
          <w:b/>
          <w:sz w:val="32"/>
          <w:szCs w:val="32"/>
        </w:rPr>
      </w:pPr>
      <w:r w:rsidRPr="00F647EA">
        <w:rPr>
          <w:b/>
          <w:sz w:val="32"/>
          <w:szCs w:val="32"/>
        </w:rPr>
        <w:t>Планеты Солнечной системы</w:t>
      </w:r>
    </w:p>
    <w:p w:rsidR="00081037" w:rsidRPr="00D733FE" w:rsidRDefault="00081037" w:rsidP="00081037">
      <w:pPr>
        <w:jc w:val="both"/>
        <w:rPr>
          <w:sz w:val="24"/>
          <w:szCs w:val="24"/>
        </w:rPr>
      </w:pPr>
      <w:r w:rsidRPr="00D733FE">
        <w:rPr>
          <w:sz w:val="24"/>
          <w:szCs w:val="24"/>
        </w:rPr>
        <w:t xml:space="preserve">Расстояние от Юпитера до Солнца — 778 млн км. </w:t>
      </w:r>
      <w:r w:rsidRPr="00F647EA">
        <w:rPr>
          <w:sz w:val="24"/>
          <w:szCs w:val="24"/>
        </w:rPr>
        <w:t>Расстояние от Урана до Солнца — 2870 млн км.</w:t>
      </w:r>
      <w:r w:rsidRPr="00D733FE">
        <w:rPr>
          <w:sz w:val="24"/>
          <w:szCs w:val="24"/>
        </w:rPr>
        <w:t xml:space="preserve"> Диаметр планеты Юпитер — 142 800 км. </w:t>
      </w:r>
      <w:r w:rsidRPr="00F647EA">
        <w:rPr>
          <w:color w:val="7030A0"/>
          <w:sz w:val="24"/>
          <w:szCs w:val="24"/>
          <w:u w:val="single"/>
        </w:rPr>
        <w:t>Диаметр планеты Сатурн — 120 860 км.</w:t>
      </w:r>
      <w:r w:rsidRPr="00F647EA">
        <w:rPr>
          <w:color w:val="7030A0"/>
          <w:sz w:val="24"/>
          <w:szCs w:val="24"/>
        </w:rPr>
        <w:t xml:space="preserve"> </w:t>
      </w:r>
      <w:r w:rsidRPr="00D733FE">
        <w:rPr>
          <w:sz w:val="24"/>
          <w:szCs w:val="24"/>
        </w:rPr>
        <w:t xml:space="preserve">Расстояние от Сатурна до Солнца — 1 427 млн км. Диаметр планеты Уран — 52 000 км. Расстояние от Земли до Солнца — 150 млн км. </w:t>
      </w:r>
      <w:r w:rsidRPr="00F647EA">
        <w:rPr>
          <w:color w:val="FFC000"/>
          <w:sz w:val="24"/>
          <w:szCs w:val="24"/>
          <w:u w:val="single"/>
        </w:rPr>
        <w:t>Диаметр планеты Меркурий — 4880 км.</w:t>
      </w:r>
      <w:r w:rsidRPr="00F647EA">
        <w:rPr>
          <w:color w:val="FFC000"/>
          <w:sz w:val="24"/>
          <w:szCs w:val="24"/>
        </w:rPr>
        <w:t xml:space="preserve"> </w:t>
      </w:r>
      <w:r w:rsidRPr="00D733FE">
        <w:rPr>
          <w:sz w:val="24"/>
          <w:szCs w:val="24"/>
        </w:rPr>
        <w:t xml:space="preserve">Расстояние от Нептуна до Солнца — 4497 млн км. Время обращения Сатурна вокруг Солнца — 29,5 лет. Расстояние от Марса до Солнца — 228 млн км. </w:t>
      </w:r>
      <w:r w:rsidRPr="00F647EA">
        <w:rPr>
          <w:color w:val="00B050"/>
          <w:sz w:val="24"/>
          <w:szCs w:val="24"/>
          <w:u w:val="single"/>
        </w:rPr>
        <w:t>Диаметр планеты Нептун — 48 400 км.</w:t>
      </w:r>
      <w:r w:rsidRPr="00F647EA">
        <w:rPr>
          <w:color w:val="00B050"/>
          <w:sz w:val="24"/>
          <w:szCs w:val="24"/>
        </w:rPr>
        <w:t xml:space="preserve"> </w:t>
      </w:r>
      <w:r w:rsidRPr="00D733FE">
        <w:rPr>
          <w:sz w:val="24"/>
          <w:szCs w:val="24"/>
        </w:rPr>
        <w:t xml:space="preserve">Время обращения Урана вокруг Солнца — 84 года. Время обращения Нептуна вокруг Солнца — 165 лет. Время обращения Юпитера вокруг Солнца — 12 лет. </w:t>
      </w:r>
      <w:r w:rsidRPr="00F647EA">
        <w:rPr>
          <w:b/>
          <w:color w:val="0070C0"/>
          <w:sz w:val="24"/>
          <w:szCs w:val="24"/>
        </w:rPr>
        <w:t>Расстояние от Меркурия до Солнца — 58 млн км.</w:t>
      </w:r>
      <w:r w:rsidRPr="00D733FE">
        <w:rPr>
          <w:sz w:val="24"/>
          <w:szCs w:val="24"/>
        </w:rPr>
        <w:t xml:space="preserve"> Время обращения Земли вокруг Солнца — 365 дней. Время обращения Меркурия вокруг Солнца — 88 дней. Диаметр планеты Марс — 6790 км. Время обращения Венеры вокруг Солнца — 225 дней. </w:t>
      </w:r>
      <w:r w:rsidRPr="00F647EA">
        <w:rPr>
          <w:b/>
          <w:color w:val="92D050"/>
          <w:sz w:val="24"/>
          <w:szCs w:val="24"/>
          <w:u w:val="single"/>
        </w:rPr>
        <w:t>Диаметр планеты Земля — 12 756 км.</w:t>
      </w:r>
      <w:r w:rsidRPr="00D733FE">
        <w:rPr>
          <w:sz w:val="24"/>
          <w:szCs w:val="24"/>
        </w:rPr>
        <w:t xml:space="preserve"> Диаметр планеты Венера — 12 100 км. Расстояние от Венеры до Солнца — 108 млн км. Время обращения Марса вокруг Солнца — 687 дней.</w:t>
      </w:r>
    </w:p>
    <w:p w:rsidR="00081037" w:rsidRDefault="00081037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1A00FB" w:rsidRDefault="001A00FB" w:rsidP="00081037">
      <w:pPr>
        <w:jc w:val="both"/>
      </w:pPr>
    </w:p>
    <w:p w:rsidR="00081037" w:rsidRDefault="00081037" w:rsidP="00081037">
      <w:pPr>
        <w:jc w:val="both"/>
      </w:pPr>
    </w:p>
    <w:p w:rsidR="00081037" w:rsidRPr="00574527" w:rsidRDefault="00081037" w:rsidP="00574527">
      <w:pPr>
        <w:jc w:val="center"/>
        <w:rPr>
          <w:sz w:val="38"/>
          <w:szCs w:val="38"/>
        </w:rPr>
      </w:pPr>
      <w:r w:rsidRPr="00574527">
        <w:rPr>
          <w:sz w:val="38"/>
          <w:szCs w:val="38"/>
        </w:rPr>
        <w:lastRenderedPageBreak/>
        <w:t>Задание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74527" w:rsidTr="00574527">
        <w:tc>
          <w:tcPr>
            <w:tcW w:w="1869" w:type="dxa"/>
          </w:tcPr>
          <w:p w:rsidR="00574527" w:rsidRPr="00574527" w:rsidRDefault="00081037" w:rsidP="00574527">
            <w:pPr>
              <w:jc w:val="both"/>
              <w:rPr>
                <w:sz w:val="16"/>
              </w:rPr>
            </w:pPr>
            <w:r w:rsidRPr="00081037">
              <w:rPr>
                <w:noProof/>
                <w:lang w:eastAsia="ru-RU"/>
              </w:rPr>
              <w:t xml:space="preserve"> </w:t>
            </w:r>
            <w:r w:rsidRPr="00081037">
              <w:t xml:space="preserve"> </w:t>
            </w:r>
            <w:r w:rsidRPr="00081037">
              <w:rPr>
                <w:noProof/>
                <w:lang w:eastAsia="ru-RU"/>
              </w:rPr>
              <w:t xml:space="preserve">  </w:t>
            </w:r>
            <w:r w:rsidR="00574527" w:rsidRPr="00574527">
              <w:rPr>
                <w:sz w:val="16"/>
              </w:rPr>
              <w:t>Я в любое время года</w:t>
            </w:r>
          </w:p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И в любую непогоду</w:t>
            </w:r>
          </w:p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Очень быстро в час любой</w:t>
            </w:r>
          </w:p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Провезу вас под землёй.</w:t>
            </w:r>
          </w:p>
        </w:tc>
        <w:tc>
          <w:tcPr>
            <w:tcW w:w="1869" w:type="dxa"/>
          </w:tcPr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Что за чудо синий дом,</w:t>
            </w:r>
          </w:p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Окна светлые кругом,</w:t>
            </w:r>
          </w:p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Носит обувь из резины</w:t>
            </w:r>
          </w:p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И питается бензином.</w:t>
            </w:r>
          </w:p>
        </w:tc>
        <w:tc>
          <w:tcPr>
            <w:tcW w:w="1869" w:type="dxa"/>
          </w:tcPr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Три глаза — три приказа,</w:t>
            </w:r>
          </w:p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Красный — самый опасный.</w:t>
            </w:r>
          </w:p>
        </w:tc>
        <w:tc>
          <w:tcPr>
            <w:tcW w:w="1869" w:type="dxa"/>
          </w:tcPr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Едет конь стальной, рычит,</w:t>
            </w:r>
          </w:p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Сзади плуги волочит.</w:t>
            </w:r>
          </w:p>
        </w:tc>
        <w:tc>
          <w:tcPr>
            <w:tcW w:w="1869" w:type="dxa"/>
          </w:tcPr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Страну чудес откроем мы</w:t>
            </w:r>
          </w:p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И встретимся с героями,</w:t>
            </w:r>
          </w:p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В строчках, на листочках,</w:t>
            </w:r>
          </w:p>
          <w:p w:rsidR="00574527" w:rsidRPr="00574527" w:rsidRDefault="00574527" w:rsidP="00574527">
            <w:pPr>
              <w:jc w:val="both"/>
              <w:rPr>
                <w:sz w:val="16"/>
              </w:rPr>
            </w:pPr>
            <w:r w:rsidRPr="00574527">
              <w:rPr>
                <w:sz w:val="16"/>
              </w:rPr>
              <w:t>Где станции на точках.</w:t>
            </w:r>
          </w:p>
        </w:tc>
      </w:tr>
      <w:tr w:rsidR="00574527" w:rsidTr="00574527">
        <w:tc>
          <w:tcPr>
            <w:tcW w:w="1869" w:type="dxa"/>
          </w:tcPr>
          <w:p w:rsidR="00574527" w:rsidRDefault="00574527" w:rsidP="00081037">
            <w:pPr>
              <w:jc w:val="both"/>
            </w:pPr>
            <w:r w:rsidRPr="00081037">
              <w:drawing>
                <wp:inline distT="0" distB="0" distL="0" distR="0" wp14:anchorId="67F0E0B9" wp14:editId="1EEA0E9F">
                  <wp:extent cx="1080000" cy="887829"/>
                  <wp:effectExtent l="0" t="0" r="635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574527" w:rsidRDefault="00574527" w:rsidP="00081037">
            <w:pPr>
              <w:jc w:val="both"/>
            </w:pPr>
            <w:r w:rsidRPr="00081037">
              <w:drawing>
                <wp:inline distT="0" distB="0" distL="0" distR="0" wp14:anchorId="447260E1" wp14:editId="72FB709A">
                  <wp:extent cx="1080000" cy="1027806"/>
                  <wp:effectExtent l="0" t="0" r="635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7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574527" w:rsidRDefault="00574527" w:rsidP="00081037">
            <w:pPr>
              <w:jc w:val="both"/>
            </w:pPr>
            <w:r w:rsidRPr="00081037">
              <w:drawing>
                <wp:inline distT="0" distB="0" distL="0" distR="0" wp14:anchorId="3A750532" wp14:editId="36552329">
                  <wp:extent cx="1080000" cy="1201559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0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574527" w:rsidRDefault="00574527" w:rsidP="00081037">
            <w:pPr>
              <w:jc w:val="both"/>
            </w:pPr>
            <w:r w:rsidRPr="00081037">
              <w:drawing>
                <wp:inline distT="0" distB="0" distL="0" distR="0" wp14:anchorId="450BF568" wp14:editId="76D26454">
                  <wp:extent cx="1080000" cy="1019552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574527" w:rsidRDefault="00574527" w:rsidP="00081037">
            <w:pPr>
              <w:jc w:val="both"/>
            </w:pPr>
            <w:r w:rsidRPr="00081037">
              <w:rPr>
                <w:noProof/>
                <w:lang w:eastAsia="ru-RU"/>
              </w:rPr>
              <w:drawing>
                <wp:inline distT="0" distB="0" distL="0" distR="0" wp14:anchorId="328FD07A" wp14:editId="523D972F">
                  <wp:extent cx="1080000" cy="790986"/>
                  <wp:effectExtent l="0" t="0" r="635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037" w:rsidRDefault="00081037" w:rsidP="00081037">
      <w:pPr>
        <w:jc w:val="both"/>
      </w:pPr>
    </w:p>
    <w:p w:rsidR="00574527" w:rsidRDefault="00574527" w:rsidP="00081037">
      <w:pPr>
        <w:jc w:val="both"/>
      </w:pPr>
    </w:p>
    <w:sectPr w:rsidR="0057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7A"/>
    <w:rsid w:val="00081037"/>
    <w:rsid w:val="001A00FB"/>
    <w:rsid w:val="00574527"/>
    <w:rsid w:val="0081567A"/>
    <w:rsid w:val="009B670E"/>
    <w:rsid w:val="00D733FE"/>
    <w:rsid w:val="00F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92A"/>
  <w15:chartTrackingRefBased/>
  <w15:docId w15:val="{A98D20FC-12FD-434D-8E9A-F849CC3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F971-0FE2-4BB0-BAD1-C2E226E6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4</cp:revision>
  <dcterms:created xsi:type="dcterms:W3CDTF">2020-12-09T18:26:00Z</dcterms:created>
  <dcterms:modified xsi:type="dcterms:W3CDTF">2020-12-09T18:51:00Z</dcterms:modified>
</cp:coreProperties>
</file>